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晋江市市场监督管理局</w:t>
      </w:r>
    </w:p>
    <w:p>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行政处罚决定书</w:t>
      </w:r>
    </w:p>
    <w:p>
      <w:pPr>
        <w:wordWrap w:val="0"/>
        <w:snapToGrid w:val="0"/>
        <w:spacing w:beforeLines="100" w:afterLines="100" w:line="320" w:lineRule="exact"/>
        <w:jc w:val="center"/>
        <w:rPr>
          <w:rFonts w:ascii="仿宋_GB2312" w:hAnsi="Times New Roman" w:eastAsia="仿宋_GB2312" w:cs="仿宋_GB2312"/>
          <w:sz w:val="32"/>
          <w:szCs w:val="32"/>
        </w:rPr>
      </w:pPr>
      <w:r>
        <w:pict>
          <v:shape id="_x0000_s1027" o:spid="_x0000_s1027"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sz w:val="32"/>
          <w:szCs w:val="32"/>
        </w:rPr>
        <w:t>晋市监处罚[</w:t>
      </w:r>
      <w:r>
        <w:rPr>
          <w:rFonts w:ascii="仿宋_GB2312" w:hAnsi="Times New Roman" w:eastAsia="仿宋_GB2312" w:cs="仿宋_GB2312"/>
          <w:sz w:val="32"/>
          <w:szCs w:val="32"/>
        </w:rPr>
        <w:t>202</w:t>
      </w:r>
      <w:r>
        <w:rPr>
          <w:rFonts w:hint="eastAsia" w:ascii="仿宋_GB2312" w:hAnsi="Times New Roman" w:eastAsia="仿宋_GB2312" w:cs="仿宋_GB2312"/>
          <w:sz w:val="32"/>
          <w:szCs w:val="32"/>
        </w:rPr>
        <w:t>4]</w:t>
      </w:r>
      <w:r>
        <w:rPr>
          <w:rFonts w:ascii="仿宋_GB2312" w:hAnsi="Times New Roman" w:eastAsia="仿宋_GB2312" w:cs="仿宋_GB2312"/>
          <w:sz w:val="32"/>
          <w:szCs w:val="32"/>
        </w:rPr>
        <w:t>01-</w:t>
      </w:r>
      <w:r>
        <w:rPr>
          <w:rFonts w:hint="eastAsia" w:ascii="仿宋_GB2312" w:hAnsi="Times New Roman" w:eastAsia="仿宋_GB2312" w:cs="仿宋_GB2312"/>
          <w:sz w:val="32"/>
          <w:szCs w:val="32"/>
        </w:rPr>
        <w:t>145号</w:t>
      </w:r>
    </w:p>
    <w:p>
      <w:pPr>
        <w:spacing w:line="440" w:lineRule="exact"/>
        <w:rPr>
          <w:rFonts w:ascii="仿宋" w:hAnsi="仿宋" w:eastAsia="仿宋" w:cs="仿宋_GB2312"/>
          <w:kern w:val="1"/>
          <w:sz w:val="32"/>
          <w:szCs w:val="32"/>
        </w:rPr>
      </w:pPr>
      <w:r>
        <w:rPr>
          <w:rFonts w:hint="eastAsia" w:ascii="仿宋" w:hAnsi="仿宋" w:eastAsia="仿宋" w:cs="仿宋_GB2312"/>
          <w:kern w:val="1"/>
          <w:sz w:val="32"/>
          <w:szCs w:val="32"/>
        </w:rPr>
        <w:t>当事人：晋江市青阳柯文越食品店</w:t>
      </w:r>
    </w:p>
    <w:p>
      <w:pPr>
        <w:spacing w:line="440" w:lineRule="exact"/>
        <w:rPr>
          <w:rFonts w:ascii="仿宋" w:hAnsi="仿宋" w:eastAsia="仿宋" w:cs="仿宋_GB2312"/>
          <w:kern w:val="1"/>
          <w:sz w:val="32"/>
          <w:szCs w:val="32"/>
        </w:rPr>
      </w:pPr>
      <w:r>
        <w:rPr>
          <w:rFonts w:hint="eastAsia" w:ascii="仿宋" w:hAnsi="仿宋" w:eastAsia="仿宋" w:cs="仿宋_GB2312"/>
          <w:kern w:val="1"/>
          <w:sz w:val="32"/>
          <w:szCs w:val="32"/>
        </w:rPr>
        <w:t>主体资格证照名称：营业执照</w:t>
      </w:r>
    </w:p>
    <w:p>
      <w:pPr>
        <w:spacing w:line="440" w:lineRule="exact"/>
        <w:rPr>
          <w:rFonts w:ascii="仿宋" w:hAnsi="仿宋" w:eastAsia="仿宋" w:cs="仿宋_GB2312"/>
          <w:kern w:val="1"/>
          <w:sz w:val="32"/>
          <w:szCs w:val="32"/>
        </w:rPr>
      </w:pPr>
      <w:r>
        <w:rPr>
          <w:rFonts w:hint="eastAsia" w:ascii="仿宋" w:hAnsi="仿宋" w:eastAsia="仿宋" w:cs="仿宋_GB2312"/>
          <w:kern w:val="1"/>
          <w:sz w:val="32"/>
          <w:szCs w:val="32"/>
        </w:rPr>
        <w:t>统一社会信用代码：</w:t>
      </w:r>
      <w:r>
        <w:rPr>
          <w:rFonts w:ascii="仿宋" w:hAnsi="仿宋" w:eastAsia="仿宋" w:cs="仿宋_GB2312"/>
          <w:kern w:val="1"/>
          <w:sz w:val="32"/>
          <w:szCs w:val="32"/>
        </w:rPr>
        <w:t>92350582MA35AJPK6N</w:t>
      </w:r>
    </w:p>
    <w:p>
      <w:pPr>
        <w:spacing w:line="440" w:lineRule="exact"/>
        <w:rPr>
          <w:rFonts w:ascii="仿宋" w:hAnsi="仿宋" w:eastAsia="仿宋" w:cs="仿宋_GB2312"/>
          <w:w w:val="95"/>
          <w:kern w:val="32"/>
          <w:sz w:val="32"/>
          <w:szCs w:val="32"/>
        </w:rPr>
      </w:pPr>
      <w:r>
        <w:rPr>
          <w:rFonts w:hint="eastAsia" w:ascii="仿宋" w:hAnsi="仿宋" w:eastAsia="仿宋" w:cs="仿宋_GB2312"/>
          <w:kern w:val="1"/>
          <w:sz w:val="32"/>
          <w:szCs w:val="32"/>
        </w:rPr>
        <w:t>经营场所：</w:t>
      </w:r>
      <w:r>
        <w:rPr>
          <w:rFonts w:hint="eastAsia" w:ascii="仿宋" w:hAnsi="仿宋" w:eastAsia="仿宋" w:cs="仿宋_GB2312"/>
          <w:w w:val="95"/>
          <w:kern w:val="32"/>
          <w:sz w:val="32"/>
          <w:szCs w:val="32"/>
        </w:rPr>
        <w:t>福建省泉州市晋江市青阳街道曾井社区永德路</w:t>
      </w:r>
    </w:p>
    <w:p>
      <w:pPr>
        <w:spacing w:line="440" w:lineRule="exact"/>
        <w:rPr>
          <w:rFonts w:ascii="仿宋" w:hAnsi="仿宋" w:eastAsia="仿宋" w:cs="仿宋_GB2312"/>
          <w:kern w:val="1"/>
          <w:sz w:val="32"/>
          <w:szCs w:val="32"/>
        </w:rPr>
      </w:pPr>
      <w:r>
        <w:rPr>
          <w:rFonts w:hint="eastAsia" w:ascii="仿宋" w:hAnsi="仿宋" w:eastAsia="仿宋" w:cs="仿宋_GB2312"/>
          <w:kern w:val="1"/>
          <w:sz w:val="32"/>
          <w:szCs w:val="32"/>
        </w:rPr>
        <w:t>经营者：柯文越</w:t>
      </w:r>
    </w:p>
    <w:p>
      <w:pPr>
        <w:spacing w:line="440" w:lineRule="exact"/>
        <w:rPr>
          <w:rFonts w:ascii="仿宋" w:hAnsi="仿宋" w:eastAsia="仿宋" w:cs="仿宋_GB2312"/>
          <w:kern w:val="1"/>
          <w:sz w:val="32"/>
          <w:szCs w:val="32"/>
        </w:rPr>
      </w:pPr>
      <w:r>
        <w:rPr>
          <w:rFonts w:hint="eastAsia" w:ascii="仿宋" w:hAnsi="仿宋" w:eastAsia="仿宋" w:cs="仿宋_GB2312"/>
          <w:kern w:val="1"/>
          <w:sz w:val="32"/>
          <w:szCs w:val="32"/>
        </w:rPr>
        <w:t>身份证号码：</w:t>
      </w:r>
      <w:r>
        <w:rPr>
          <w:rFonts w:ascii="仿宋" w:hAnsi="仿宋" w:eastAsia="仿宋" w:cs="仿宋_GB2312"/>
          <w:kern w:val="1"/>
          <w:sz w:val="32"/>
          <w:szCs w:val="32"/>
        </w:rPr>
        <w:t>350582198</w:t>
      </w:r>
      <w:r>
        <w:rPr>
          <w:rFonts w:hint="eastAsia" w:ascii="仿宋" w:hAnsi="仿宋" w:eastAsia="仿宋" w:cs="仿宋_GB2312"/>
          <w:kern w:val="1"/>
          <w:sz w:val="32"/>
          <w:szCs w:val="32"/>
          <w:lang w:val="en-US" w:eastAsia="zh-CN"/>
        </w:rPr>
        <w:t>****</w:t>
      </w:r>
      <w:r>
        <w:rPr>
          <w:rFonts w:hint="eastAsia" w:ascii="仿宋" w:hAnsi="仿宋" w:eastAsia="仿宋" w:cs="仿宋_GB2312"/>
          <w:kern w:val="1"/>
          <w:sz w:val="32"/>
          <w:szCs w:val="32"/>
        </w:rPr>
        <w:t>*****</w:t>
      </w:r>
    </w:p>
    <w:p>
      <w:pPr>
        <w:spacing w:line="440" w:lineRule="exact"/>
        <w:rPr>
          <w:rFonts w:ascii="仿宋" w:hAnsi="仿宋" w:eastAsia="仿宋" w:cs="仿宋_GB2312"/>
          <w:kern w:val="1"/>
          <w:sz w:val="32"/>
          <w:szCs w:val="32"/>
        </w:rPr>
      </w:pPr>
      <w:r>
        <w:rPr>
          <w:rFonts w:hint="eastAsia" w:ascii="仿宋" w:hAnsi="仿宋" w:eastAsia="仿宋" w:cs="仿宋_GB2312"/>
          <w:kern w:val="1"/>
          <w:sz w:val="32"/>
          <w:szCs w:val="32"/>
        </w:rPr>
        <w:t>联系电话：</w:t>
      </w:r>
      <w:r>
        <w:rPr>
          <w:rFonts w:ascii="仿宋" w:hAnsi="仿宋" w:eastAsia="仿宋" w:cs="仿宋_GB2312"/>
          <w:kern w:val="1"/>
          <w:sz w:val="32"/>
          <w:szCs w:val="32"/>
        </w:rPr>
        <w:t>1869</w:t>
      </w:r>
      <w:r>
        <w:rPr>
          <w:rFonts w:hint="eastAsia" w:ascii="仿宋" w:hAnsi="仿宋" w:eastAsia="仿宋" w:cs="仿宋_GB2312"/>
          <w:kern w:val="1"/>
          <w:sz w:val="32"/>
          <w:szCs w:val="32"/>
          <w:lang w:val="en-US" w:eastAsia="zh-CN"/>
        </w:rPr>
        <w:t>**</w:t>
      </w:r>
      <w:r>
        <w:rPr>
          <w:rFonts w:hint="eastAsia" w:ascii="仿宋" w:hAnsi="仿宋" w:eastAsia="仿宋" w:cs="仿宋_GB2312"/>
          <w:kern w:val="1"/>
          <w:sz w:val="32"/>
          <w:szCs w:val="32"/>
        </w:rPr>
        <w:t>*****</w:t>
      </w:r>
    </w:p>
    <w:p>
      <w:pPr>
        <w:spacing w:line="440" w:lineRule="exact"/>
        <w:rPr>
          <w:rFonts w:ascii="仿宋" w:hAnsi="仿宋" w:eastAsia="仿宋" w:cs="仿宋_GB2312"/>
          <w:kern w:val="1"/>
          <w:sz w:val="32"/>
          <w:szCs w:val="32"/>
        </w:rPr>
      </w:pPr>
      <w:r>
        <w:rPr>
          <w:rFonts w:hint="eastAsia" w:ascii="仿宋" w:hAnsi="仿宋" w:eastAsia="仿宋" w:cs="仿宋_GB2312"/>
          <w:kern w:val="1"/>
          <w:sz w:val="32"/>
          <w:szCs w:val="32"/>
        </w:rPr>
        <w:t>联系地址：福建省晋江市东石镇</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2024年7月25日，我局执法人员依法对当事人的经营场所进行检查，当事人配合检查并提供营业执照及食品生产加工小作坊登记证。现场检查中发现生产加工区垃圾桶未加盖，冷藏冰箱食品生熟混放，执法人员拍照取证。当事人涉嫌生产流程不符合食品安全要求，违反了《福建省食品安全条例》第五十三条第（三）项之规定，即予以立案调查。</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经查实，当事人持有合法有效营业执照及食品生产加工小作坊登记证的情况下从事经营。执法人员2024年7月25日现场检查时发现当事人生产加工区垃圾桶未加盖，冷藏冰箱食品生熟混放。当事人于2024年6月15日因生产流程不符合食品安全要求的行为（责令改正通知书文号:晋市监责改〔2024〕 1-07号）被晋江市市场监督管理局责令限期改正。</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以上事实，由现场笔录、询问笔录、当事人身份证、营业执照、食品生产加工</w:t>
      </w:r>
      <w:bookmarkStart w:id="0" w:name="_GoBack"/>
      <w:bookmarkEnd w:id="0"/>
      <w:r>
        <w:rPr>
          <w:rFonts w:hint="eastAsia" w:ascii="仿宋" w:hAnsi="仿宋" w:eastAsia="仿宋" w:cs="仿宋"/>
          <w:sz w:val="32"/>
          <w:szCs w:val="32"/>
        </w:rPr>
        <w:t>小作坊登记证复印件、现场照片、责令改正通知书（晋市监责改〔2024〕 1-07号）等证据证明。</w:t>
      </w:r>
      <w:r>
        <w:rPr>
          <w:rFonts w:ascii="仿宋" w:hAnsi="仿宋" w:eastAsia="仿宋" w:cs="仿宋"/>
          <w:sz w:val="32"/>
          <w:szCs w:val="32"/>
        </w:rPr>
        <w:t xml:space="preserve">  </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2024年9月6日，本局向当事人直接送达晋市监罚告</w:t>
      </w:r>
      <w:r>
        <w:rPr>
          <w:rFonts w:ascii="仿宋" w:hAnsi="仿宋" w:eastAsia="仿宋" w:cs="仿宋"/>
          <w:sz w:val="32"/>
          <w:szCs w:val="32"/>
        </w:rPr>
        <w:t>[202</w:t>
      </w:r>
      <w:r>
        <w:rPr>
          <w:rFonts w:hint="eastAsia" w:ascii="仿宋" w:hAnsi="仿宋" w:eastAsia="仿宋" w:cs="仿宋"/>
          <w:sz w:val="32"/>
          <w:szCs w:val="32"/>
        </w:rPr>
        <w:t>4</w:t>
      </w:r>
      <w:r>
        <w:rPr>
          <w:rFonts w:ascii="仿宋" w:hAnsi="仿宋" w:eastAsia="仿宋" w:cs="仿宋"/>
          <w:sz w:val="32"/>
          <w:szCs w:val="32"/>
        </w:rPr>
        <w:t>]  01-</w:t>
      </w:r>
      <w:r>
        <w:rPr>
          <w:rFonts w:hint="eastAsia" w:ascii="仿宋" w:hAnsi="仿宋" w:eastAsia="仿宋" w:cs="仿宋"/>
          <w:sz w:val="32"/>
          <w:szCs w:val="32"/>
        </w:rPr>
        <w:t>165号《行政处罚告知书》，当事人未在法定期限内提出陈述或申辩。</w:t>
      </w:r>
      <w:r>
        <w:rPr>
          <w:rFonts w:ascii="仿宋" w:hAnsi="仿宋" w:eastAsia="仿宋" w:cs="仿宋"/>
          <w:sz w:val="32"/>
          <w:szCs w:val="32"/>
        </w:rPr>
        <w:t xml:space="preserve">  </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本局认为：当事人生产流程不符合食品安全要求的行为，违反了《福建省食品安全条例》第五十三条第（三）项之规定。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鉴于当事人积极配合市场监督管理部门调查，如实陈述违法事实并主动提供证据材料的，参照《福建省市场监督管理局关于行政处罚裁量权的适用规则》第十一条第（二）项从轻情节予以量罚。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依据《福建省食品安全条例》第一百一十三条第一款之规定，本局决定对当事人作如下行政处罚：罚款2000元。    </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以上款项合计2000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当事人如不服本处罚决定，可在接到本处罚决定书之日起</w:t>
      </w:r>
      <w:r>
        <w:rPr>
          <w:rFonts w:ascii="仿宋" w:hAnsi="仿宋" w:eastAsia="仿宋" w:cs="仿宋"/>
          <w:sz w:val="32"/>
          <w:szCs w:val="32"/>
        </w:rPr>
        <w:t>60</w:t>
      </w:r>
      <w:r>
        <w:rPr>
          <w:rFonts w:hint="eastAsia" w:ascii="仿宋" w:hAnsi="仿宋" w:eastAsia="仿宋" w:cs="仿宋"/>
          <w:sz w:val="32"/>
          <w:szCs w:val="32"/>
        </w:rPr>
        <w:t>日内向晋江市人民政府申请行政复议，或在</w:t>
      </w:r>
      <w:r>
        <w:rPr>
          <w:rFonts w:ascii="仿宋" w:hAnsi="仿宋" w:eastAsia="仿宋" w:cs="仿宋"/>
          <w:sz w:val="32"/>
          <w:szCs w:val="32"/>
        </w:rPr>
        <w:t>6</w:t>
      </w:r>
      <w:r>
        <w:rPr>
          <w:rFonts w:hint="eastAsia" w:ascii="仿宋" w:hAnsi="仿宋" w:eastAsia="仿宋" w:cs="仿宋"/>
          <w:sz w:val="32"/>
          <w:szCs w:val="32"/>
        </w:rPr>
        <w:t>个月内依法向人民法院提起行政诉讼。当事人对行政处罚决定不服而申请行政复议或者提起行政诉讼期间，行政处罚不停止执行，法律、法规、规章另有规定的，从其规定。</w:t>
      </w:r>
    </w:p>
    <w:p>
      <w:pPr>
        <w:spacing w:line="440" w:lineRule="exact"/>
        <w:ind w:firstLine="640" w:firstLineChars="200"/>
        <w:jc w:val="left"/>
        <w:rPr>
          <w:rFonts w:ascii="仿宋" w:hAnsi="仿宋" w:eastAsia="仿宋" w:cs="仿宋"/>
          <w:sz w:val="32"/>
          <w:szCs w:val="32"/>
        </w:rPr>
      </w:pPr>
    </w:p>
    <w:p>
      <w:pPr>
        <w:spacing w:line="440" w:lineRule="exact"/>
        <w:ind w:firstLine="601"/>
        <w:jc w:val="right"/>
        <w:rPr>
          <w:rFonts w:ascii="仿宋" w:hAnsi="仿宋" w:eastAsia="仿宋" w:cs="Times New Roman"/>
          <w:sz w:val="32"/>
          <w:szCs w:val="32"/>
        </w:rPr>
      </w:pPr>
      <w:r>
        <w:rPr>
          <w:rFonts w:ascii="仿宋" w:hAnsi="仿宋" w:eastAsia="仿宋" w:cs="仿宋"/>
          <w:sz w:val="32"/>
          <w:szCs w:val="32"/>
        </w:rPr>
        <w:t xml:space="preserve">                   </w:t>
      </w:r>
      <w:r>
        <w:rPr>
          <w:rFonts w:hint="eastAsia" w:ascii="仿宋" w:hAnsi="仿宋" w:eastAsia="仿宋" w:cs="仿宋"/>
          <w:sz w:val="32"/>
          <w:szCs w:val="32"/>
        </w:rPr>
        <w:t>晋江市市场监督管理局</w:t>
      </w:r>
      <w:r>
        <w:rPr>
          <w:rFonts w:ascii="仿宋" w:hAnsi="仿宋" w:eastAsia="仿宋" w:cs="仿宋"/>
          <w:sz w:val="32"/>
          <w:szCs w:val="32"/>
        </w:rPr>
        <w:t xml:space="preserve">  </w:t>
      </w:r>
    </w:p>
    <w:p>
      <w:pPr>
        <w:spacing w:line="440" w:lineRule="exact"/>
        <w:jc w:val="right"/>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2024年9月18日</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5C52"/>
    <w:rsid w:val="00007764"/>
    <w:rsid w:val="00007A02"/>
    <w:rsid w:val="000248F3"/>
    <w:rsid w:val="0003161A"/>
    <w:rsid w:val="00034496"/>
    <w:rsid w:val="00037806"/>
    <w:rsid w:val="00040F02"/>
    <w:rsid w:val="0004759F"/>
    <w:rsid w:val="000743AE"/>
    <w:rsid w:val="00076947"/>
    <w:rsid w:val="00077A72"/>
    <w:rsid w:val="00077DE6"/>
    <w:rsid w:val="000A0EAA"/>
    <w:rsid w:val="000A23C0"/>
    <w:rsid w:val="000A5D28"/>
    <w:rsid w:val="000B0D42"/>
    <w:rsid w:val="000C3E68"/>
    <w:rsid w:val="000D7EE2"/>
    <w:rsid w:val="000E35B4"/>
    <w:rsid w:val="001044FE"/>
    <w:rsid w:val="001055EC"/>
    <w:rsid w:val="00114448"/>
    <w:rsid w:val="00126331"/>
    <w:rsid w:val="00130F53"/>
    <w:rsid w:val="0013456D"/>
    <w:rsid w:val="00140948"/>
    <w:rsid w:val="00143B8C"/>
    <w:rsid w:val="00153BEB"/>
    <w:rsid w:val="001779F3"/>
    <w:rsid w:val="001A3074"/>
    <w:rsid w:val="001B0254"/>
    <w:rsid w:val="001B40E4"/>
    <w:rsid w:val="001B52A1"/>
    <w:rsid w:val="001D4034"/>
    <w:rsid w:val="001F327B"/>
    <w:rsid w:val="00204476"/>
    <w:rsid w:val="00231D99"/>
    <w:rsid w:val="00235707"/>
    <w:rsid w:val="0023661B"/>
    <w:rsid w:val="00246A8D"/>
    <w:rsid w:val="00254D23"/>
    <w:rsid w:val="002576B9"/>
    <w:rsid w:val="00257DD1"/>
    <w:rsid w:val="00291604"/>
    <w:rsid w:val="002A15A0"/>
    <w:rsid w:val="002C15E7"/>
    <w:rsid w:val="002C1F2A"/>
    <w:rsid w:val="002C30A0"/>
    <w:rsid w:val="002C43EA"/>
    <w:rsid w:val="00316F22"/>
    <w:rsid w:val="003209F0"/>
    <w:rsid w:val="00342439"/>
    <w:rsid w:val="00345C90"/>
    <w:rsid w:val="0034617A"/>
    <w:rsid w:val="00361A24"/>
    <w:rsid w:val="00365D56"/>
    <w:rsid w:val="00367629"/>
    <w:rsid w:val="0037516E"/>
    <w:rsid w:val="00393749"/>
    <w:rsid w:val="003A7A6D"/>
    <w:rsid w:val="003B2CB3"/>
    <w:rsid w:val="003B4FFA"/>
    <w:rsid w:val="003C7762"/>
    <w:rsid w:val="003D0AEB"/>
    <w:rsid w:val="003E15D4"/>
    <w:rsid w:val="00401A24"/>
    <w:rsid w:val="00401D9C"/>
    <w:rsid w:val="00406FAB"/>
    <w:rsid w:val="00412F44"/>
    <w:rsid w:val="00435755"/>
    <w:rsid w:val="00451E9B"/>
    <w:rsid w:val="00455977"/>
    <w:rsid w:val="004563B1"/>
    <w:rsid w:val="00484231"/>
    <w:rsid w:val="00484FCA"/>
    <w:rsid w:val="004A236B"/>
    <w:rsid w:val="004A3F4C"/>
    <w:rsid w:val="004B1549"/>
    <w:rsid w:val="004B4907"/>
    <w:rsid w:val="004C3ED8"/>
    <w:rsid w:val="004C40F0"/>
    <w:rsid w:val="004D0567"/>
    <w:rsid w:val="004D18F8"/>
    <w:rsid w:val="004D3A40"/>
    <w:rsid w:val="004E4338"/>
    <w:rsid w:val="004E5958"/>
    <w:rsid w:val="004F1E42"/>
    <w:rsid w:val="0050052A"/>
    <w:rsid w:val="0050065D"/>
    <w:rsid w:val="005010C0"/>
    <w:rsid w:val="00510CFC"/>
    <w:rsid w:val="00522964"/>
    <w:rsid w:val="00540AD0"/>
    <w:rsid w:val="00542F70"/>
    <w:rsid w:val="00550C02"/>
    <w:rsid w:val="00555393"/>
    <w:rsid w:val="005643CF"/>
    <w:rsid w:val="00565052"/>
    <w:rsid w:val="005767F9"/>
    <w:rsid w:val="005870C9"/>
    <w:rsid w:val="00593B93"/>
    <w:rsid w:val="0059535A"/>
    <w:rsid w:val="005D6875"/>
    <w:rsid w:val="005E0F35"/>
    <w:rsid w:val="005F2547"/>
    <w:rsid w:val="005F7EBF"/>
    <w:rsid w:val="0060093F"/>
    <w:rsid w:val="00601876"/>
    <w:rsid w:val="006134DB"/>
    <w:rsid w:val="00613C75"/>
    <w:rsid w:val="00613F3D"/>
    <w:rsid w:val="0062116A"/>
    <w:rsid w:val="0063101E"/>
    <w:rsid w:val="00634CC3"/>
    <w:rsid w:val="00641880"/>
    <w:rsid w:val="0064298B"/>
    <w:rsid w:val="0064416B"/>
    <w:rsid w:val="00655E6A"/>
    <w:rsid w:val="0067063C"/>
    <w:rsid w:val="0067073C"/>
    <w:rsid w:val="006753E5"/>
    <w:rsid w:val="00693CE6"/>
    <w:rsid w:val="006A4F3C"/>
    <w:rsid w:val="006A5923"/>
    <w:rsid w:val="006A77B8"/>
    <w:rsid w:val="006D6D9E"/>
    <w:rsid w:val="006E343B"/>
    <w:rsid w:val="006E5E74"/>
    <w:rsid w:val="0070356E"/>
    <w:rsid w:val="007153FC"/>
    <w:rsid w:val="00727A76"/>
    <w:rsid w:val="00750735"/>
    <w:rsid w:val="007530C4"/>
    <w:rsid w:val="007531C7"/>
    <w:rsid w:val="0076529B"/>
    <w:rsid w:val="00774EFC"/>
    <w:rsid w:val="00775D2F"/>
    <w:rsid w:val="00777B33"/>
    <w:rsid w:val="00787563"/>
    <w:rsid w:val="007A0E52"/>
    <w:rsid w:val="007A37A6"/>
    <w:rsid w:val="007B288C"/>
    <w:rsid w:val="007C0A45"/>
    <w:rsid w:val="007E18A5"/>
    <w:rsid w:val="007E3F36"/>
    <w:rsid w:val="008031CC"/>
    <w:rsid w:val="008039B9"/>
    <w:rsid w:val="00807214"/>
    <w:rsid w:val="00816852"/>
    <w:rsid w:val="00821D7F"/>
    <w:rsid w:val="00832483"/>
    <w:rsid w:val="00836751"/>
    <w:rsid w:val="008429FC"/>
    <w:rsid w:val="00864F31"/>
    <w:rsid w:val="00885A3D"/>
    <w:rsid w:val="0088734E"/>
    <w:rsid w:val="008948D5"/>
    <w:rsid w:val="00895640"/>
    <w:rsid w:val="008B0B57"/>
    <w:rsid w:val="008B55D8"/>
    <w:rsid w:val="008C0D6D"/>
    <w:rsid w:val="008C14F2"/>
    <w:rsid w:val="008C2317"/>
    <w:rsid w:val="008C3D24"/>
    <w:rsid w:val="008E1178"/>
    <w:rsid w:val="008F73B6"/>
    <w:rsid w:val="00907178"/>
    <w:rsid w:val="00910820"/>
    <w:rsid w:val="00915841"/>
    <w:rsid w:val="00943E08"/>
    <w:rsid w:val="00945347"/>
    <w:rsid w:val="00960A92"/>
    <w:rsid w:val="00971C32"/>
    <w:rsid w:val="00993AC0"/>
    <w:rsid w:val="00993F3D"/>
    <w:rsid w:val="009958BF"/>
    <w:rsid w:val="009A18D3"/>
    <w:rsid w:val="009C5839"/>
    <w:rsid w:val="009C5986"/>
    <w:rsid w:val="009D589C"/>
    <w:rsid w:val="009F1668"/>
    <w:rsid w:val="009F35A6"/>
    <w:rsid w:val="00A07E1D"/>
    <w:rsid w:val="00A17B66"/>
    <w:rsid w:val="00A31FE1"/>
    <w:rsid w:val="00A37262"/>
    <w:rsid w:val="00A43834"/>
    <w:rsid w:val="00A53F0B"/>
    <w:rsid w:val="00A549A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01C5F"/>
    <w:rsid w:val="00B4481B"/>
    <w:rsid w:val="00B51FFA"/>
    <w:rsid w:val="00B61458"/>
    <w:rsid w:val="00B62E7A"/>
    <w:rsid w:val="00B66630"/>
    <w:rsid w:val="00B66D63"/>
    <w:rsid w:val="00B83175"/>
    <w:rsid w:val="00BA3308"/>
    <w:rsid w:val="00BB3222"/>
    <w:rsid w:val="00BB371A"/>
    <w:rsid w:val="00BC4F4E"/>
    <w:rsid w:val="00BD1878"/>
    <w:rsid w:val="00BD4131"/>
    <w:rsid w:val="00BD69A7"/>
    <w:rsid w:val="00BD78C9"/>
    <w:rsid w:val="00BE14AE"/>
    <w:rsid w:val="00BE24F5"/>
    <w:rsid w:val="00BE671D"/>
    <w:rsid w:val="00BE6B86"/>
    <w:rsid w:val="00BF1A59"/>
    <w:rsid w:val="00BF3997"/>
    <w:rsid w:val="00C00611"/>
    <w:rsid w:val="00C00DFD"/>
    <w:rsid w:val="00C179D8"/>
    <w:rsid w:val="00C223E1"/>
    <w:rsid w:val="00C22D03"/>
    <w:rsid w:val="00C26BA9"/>
    <w:rsid w:val="00C27F5A"/>
    <w:rsid w:val="00C315A2"/>
    <w:rsid w:val="00C44A08"/>
    <w:rsid w:val="00C46647"/>
    <w:rsid w:val="00C644A3"/>
    <w:rsid w:val="00C64EB8"/>
    <w:rsid w:val="00C744AD"/>
    <w:rsid w:val="00C8768E"/>
    <w:rsid w:val="00CA277B"/>
    <w:rsid w:val="00CB07D7"/>
    <w:rsid w:val="00CB40F1"/>
    <w:rsid w:val="00CC4DA2"/>
    <w:rsid w:val="00CC6C25"/>
    <w:rsid w:val="00CD2941"/>
    <w:rsid w:val="00CD3255"/>
    <w:rsid w:val="00CD33E5"/>
    <w:rsid w:val="00CF4B8B"/>
    <w:rsid w:val="00D04055"/>
    <w:rsid w:val="00D073EF"/>
    <w:rsid w:val="00D07FA5"/>
    <w:rsid w:val="00D17110"/>
    <w:rsid w:val="00D22376"/>
    <w:rsid w:val="00D31F55"/>
    <w:rsid w:val="00D33C8B"/>
    <w:rsid w:val="00D46980"/>
    <w:rsid w:val="00D53F8E"/>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21401"/>
    <w:rsid w:val="00E23B62"/>
    <w:rsid w:val="00E36AB3"/>
    <w:rsid w:val="00E54C6D"/>
    <w:rsid w:val="00E558FA"/>
    <w:rsid w:val="00E72F7C"/>
    <w:rsid w:val="00E820CD"/>
    <w:rsid w:val="00E97C53"/>
    <w:rsid w:val="00EA3F89"/>
    <w:rsid w:val="00EB3F5F"/>
    <w:rsid w:val="00EC0853"/>
    <w:rsid w:val="00EC1394"/>
    <w:rsid w:val="00EC743D"/>
    <w:rsid w:val="00EE276D"/>
    <w:rsid w:val="00F05F79"/>
    <w:rsid w:val="00F06E2B"/>
    <w:rsid w:val="00F07D35"/>
    <w:rsid w:val="00F35474"/>
    <w:rsid w:val="00F5146E"/>
    <w:rsid w:val="00F6001B"/>
    <w:rsid w:val="00F85AF5"/>
    <w:rsid w:val="00F92A07"/>
    <w:rsid w:val="00FA68F7"/>
    <w:rsid w:val="00FB7E94"/>
    <w:rsid w:val="00FC0159"/>
    <w:rsid w:val="00FC5219"/>
    <w:rsid w:val="00FC57CE"/>
    <w:rsid w:val="00FE67A7"/>
    <w:rsid w:val="02063029"/>
    <w:rsid w:val="0A9E0882"/>
    <w:rsid w:val="16B16849"/>
    <w:rsid w:val="17BE75D5"/>
    <w:rsid w:val="1A033433"/>
    <w:rsid w:val="1D7959C2"/>
    <w:rsid w:val="28690811"/>
    <w:rsid w:val="4861719E"/>
    <w:rsid w:val="4F965EA1"/>
    <w:rsid w:val="50D46083"/>
    <w:rsid w:val="5A2D67C8"/>
    <w:rsid w:val="62EF0B51"/>
    <w:rsid w:val="6B675071"/>
    <w:rsid w:val="6E317349"/>
    <w:rsid w:val="74570C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194</Words>
  <Characters>1112</Characters>
  <Lines>9</Lines>
  <Paragraphs>2</Paragraphs>
  <TotalTime>5</TotalTime>
  <ScaleCrop>false</ScaleCrop>
  <LinksUpToDate>false</LinksUpToDate>
  <CharactersWithSpaces>1304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2021-03-24T08:47:00Z</dcterms:created>
  <dc:creator>Administrator</dc:creator>
  <cp:lastModifiedBy>施婉弘</cp:lastModifiedBy>
  <cp:lastPrinted>2021-01-20T01:31:00Z</cp:lastPrinted>
  <dcterms:modified xsi:type="dcterms:W3CDTF">2024-10-09T03:32:36Z</dcterms:modified>
  <dc:title>晋江市市场监督管理局</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